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325" w:rsidRDefault="00324325" w:rsidP="00324325">
      <w:pPr>
        <w:pStyle w:val="ConsPlusNormal"/>
        <w:jc w:val="right"/>
      </w:pPr>
    </w:p>
    <w:p w:rsidR="003E639B" w:rsidRPr="005F6B57" w:rsidRDefault="003E639B" w:rsidP="003E639B">
      <w:pPr>
        <w:jc w:val="center"/>
        <w:rPr>
          <w:b/>
        </w:rPr>
      </w:pPr>
      <w:r w:rsidRPr="005F6B57">
        <w:rPr>
          <w:b/>
        </w:rPr>
        <w:t>РОССИЙСКАЯ ФЕДЕРАЦИЯ</w:t>
      </w:r>
    </w:p>
    <w:p w:rsidR="003E639B" w:rsidRPr="005F6B57" w:rsidRDefault="003E639B" w:rsidP="003E639B">
      <w:pPr>
        <w:jc w:val="center"/>
        <w:rPr>
          <w:b/>
        </w:rPr>
      </w:pPr>
      <w:r w:rsidRPr="005F6B57">
        <w:rPr>
          <w:b/>
        </w:rPr>
        <w:t>БРЯНСКАЯ ОБЛАСТЬ  ПОЧЕПСКИЙ МУНИЦИПАЛЬНЫЙ РАЙОН</w:t>
      </w:r>
    </w:p>
    <w:p w:rsidR="003E639B" w:rsidRPr="0056224D" w:rsidRDefault="003E639B" w:rsidP="003E639B">
      <w:pPr>
        <w:jc w:val="center"/>
      </w:pPr>
      <w:r w:rsidRPr="005F6B57">
        <w:rPr>
          <w:b/>
        </w:rPr>
        <w:t>КРАСНОРОГСКАЯ  СЕЛЬСКАЯ АДМИНИСТРАЦИЯ</w:t>
      </w: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3E639B" w:rsidRPr="003E639B" w:rsidRDefault="003E639B" w:rsidP="003E639B"/>
    <w:p w:rsidR="003E639B" w:rsidRPr="00712AFA" w:rsidRDefault="003E639B" w:rsidP="003E639B">
      <w:pPr>
        <w:rPr>
          <w:sz w:val="26"/>
        </w:rPr>
      </w:pPr>
    </w:p>
    <w:p w:rsidR="003E639B" w:rsidRDefault="003E639B" w:rsidP="003E639B">
      <w:pPr>
        <w:rPr>
          <w:sz w:val="26"/>
          <w:szCs w:val="26"/>
        </w:rPr>
      </w:pP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 xml:space="preserve">от </w:t>
      </w:r>
      <w:r w:rsidR="00311E83">
        <w:rPr>
          <w:szCs w:val="28"/>
        </w:rPr>
        <w:t>28</w:t>
      </w:r>
      <w:r w:rsidRPr="003E639B">
        <w:rPr>
          <w:szCs w:val="28"/>
        </w:rPr>
        <w:t>.0</w:t>
      </w:r>
      <w:r w:rsidR="00311E83">
        <w:rPr>
          <w:szCs w:val="28"/>
        </w:rPr>
        <w:t>2</w:t>
      </w:r>
      <w:r w:rsidRPr="003E639B">
        <w:rPr>
          <w:szCs w:val="28"/>
        </w:rPr>
        <w:t>.202</w:t>
      </w:r>
      <w:r w:rsidR="00311E83">
        <w:rPr>
          <w:szCs w:val="28"/>
        </w:rPr>
        <w:t>3</w:t>
      </w:r>
      <w:r w:rsidRPr="003E639B">
        <w:rPr>
          <w:szCs w:val="28"/>
        </w:rPr>
        <w:t xml:space="preserve"> г.  </w:t>
      </w:r>
      <w:r w:rsidR="00311E83">
        <w:rPr>
          <w:szCs w:val="28"/>
        </w:rPr>
        <w:t xml:space="preserve">              </w:t>
      </w:r>
      <w:r w:rsidRPr="003E639B">
        <w:rPr>
          <w:szCs w:val="28"/>
        </w:rPr>
        <w:t>№ 2</w:t>
      </w:r>
      <w:r w:rsidR="00311E83">
        <w:rPr>
          <w:szCs w:val="28"/>
        </w:rPr>
        <w:t>3</w:t>
      </w:r>
      <w:r w:rsidRPr="003E639B">
        <w:rPr>
          <w:szCs w:val="28"/>
        </w:rPr>
        <w:t>-п</w:t>
      </w: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 w:rsidR="00311E83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 администрация,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11E83" w:rsidRDefault="00324325" w:rsidP="00324325">
      <w:pPr>
        <w:pStyle w:val="Heading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11E83">
        <w:rPr>
          <w:rFonts w:ascii="Times New Roman" w:hAnsi="Times New Roman" w:cs="Times New Roman"/>
          <w:bCs w:val="0"/>
          <w:color w:val="000000"/>
          <w:sz w:val="28"/>
          <w:szCs w:val="28"/>
        </w:rPr>
        <w:t>ПОСТАНОВЛЯЕТ: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</w:t>
      </w:r>
      <w:r w:rsidR="008D30C5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324325" w:rsidRPr="003E639B" w:rsidRDefault="00324325" w:rsidP="00324325">
      <w:pPr>
        <w:ind w:firstLine="720"/>
        <w:jc w:val="both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E63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3E639B" w:rsidRPr="003E639B">
        <w:rPr>
          <w:szCs w:val="28"/>
        </w:rPr>
        <w:t>Е.В. Сафонова</w:t>
      </w:r>
    </w:p>
    <w:p w:rsidR="00324325" w:rsidRDefault="00324325" w:rsidP="00324325"/>
    <w:p w:rsidR="007E32DA" w:rsidRDefault="007E32DA"/>
    <w:p w:rsidR="005951BC" w:rsidRDefault="005951BC"/>
    <w:p w:rsidR="005951BC" w:rsidRDefault="005951BC"/>
    <w:p w:rsidR="005951BC" w:rsidRDefault="005951BC"/>
    <w:p w:rsidR="005951BC" w:rsidRDefault="005951BC"/>
    <w:p w:rsidR="005951BC" w:rsidRDefault="005951BC">
      <w:pPr>
        <w:sectPr w:rsidR="005951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lastRenderedPageBreak/>
        <w:t>Приложение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</w:p>
    <w:p w:rsidR="005951BC" w:rsidRDefault="003E639B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сельской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D30C5"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 w:rsidR="008D30C5"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 w:rsidR="008D30C5">
        <w:rPr>
          <w:sz w:val="20"/>
          <w:szCs w:val="20"/>
        </w:rPr>
        <w:t>3</w:t>
      </w:r>
      <w:r>
        <w:rPr>
          <w:sz w:val="20"/>
          <w:szCs w:val="20"/>
        </w:rPr>
        <w:t xml:space="preserve"> №</w:t>
      </w:r>
      <w:r w:rsidR="003E639B">
        <w:rPr>
          <w:sz w:val="20"/>
          <w:szCs w:val="20"/>
        </w:rPr>
        <w:t xml:space="preserve"> 2</w:t>
      </w:r>
      <w:r w:rsidR="008D30C5">
        <w:rPr>
          <w:sz w:val="20"/>
          <w:szCs w:val="20"/>
        </w:rPr>
        <w:t>3</w:t>
      </w:r>
      <w:r w:rsidR="003E639B">
        <w:rPr>
          <w:sz w:val="20"/>
          <w:szCs w:val="20"/>
        </w:rPr>
        <w:t>-п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</w:t>
      </w:r>
      <w:r w:rsidR="008D30C5">
        <w:rPr>
          <w:szCs w:val="28"/>
          <w:u w:val="single"/>
        </w:rPr>
        <w:t>3</w:t>
      </w:r>
      <w:bookmarkStart w:id="0" w:name="_GoBack"/>
      <w:bookmarkEnd w:id="0"/>
      <w:r w:rsidR="003E639B">
        <w:rPr>
          <w:szCs w:val="28"/>
        </w:rPr>
        <w:t xml:space="preserve">  </w:t>
      </w:r>
      <w:r w:rsidRPr="00280C60">
        <w:rPr>
          <w:szCs w:val="28"/>
        </w:rPr>
        <w:t xml:space="preserve">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объекта кв.м</w:t>
            </w: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112,8 кв.м.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:rsidTr="00CB0E29">
        <w:tc>
          <w:tcPr>
            <w:tcW w:w="73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144 кв.м.</w:t>
            </w:r>
          </w:p>
        </w:tc>
        <w:tc>
          <w:tcPr>
            <w:tcW w:w="2111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524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:rsidR="005951BC" w:rsidRPr="00280C60" w:rsidRDefault="005951BC" w:rsidP="005951BC">
      <w:pPr>
        <w:ind w:firstLine="709"/>
        <w:jc w:val="center"/>
        <w:rPr>
          <w:sz w:val="24"/>
        </w:rPr>
      </w:pPr>
    </w:p>
    <w:p w:rsidR="005951BC" w:rsidRPr="00101E19" w:rsidRDefault="005951BC" w:rsidP="005951BC">
      <w:pPr>
        <w:ind w:firstLine="709"/>
        <w:jc w:val="both"/>
        <w:rPr>
          <w:sz w:val="24"/>
        </w:rPr>
      </w:pPr>
    </w:p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25"/>
    <w:rsid w:val="000925D8"/>
    <w:rsid w:val="00311E83"/>
    <w:rsid w:val="00324325"/>
    <w:rsid w:val="003E639B"/>
    <w:rsid w:val="004840E9"/>
    <w:rsid w:val="005951BC"/>
    <w:rsid w:val="007E32DA"/>
    <w:rsid w:val="007E3885"/>
    <w:rsid w:val="008D30C5"/>
    <w:rsid w:val="00923FF3"/>
    <w:rsid w:val="00C246DA"/>
    <w:rsid w:val="00CB0E29"/>
    <w:rsid w:val="00D02A37"/>
    <w:rsid w:val="00D371B5"/>
    <w:rsid w:val="00DE2E9D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81B5"/>
  <w15:chartTrackingRefBased/>
  <w15:docId w15:val="{7188280E-D8B2-427A-B917-A6087B1D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0519-8265-4B7A-B072-E3923AFC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9</cp:revision>
  <dcterms:created xsi:type="dcterms:W3CDTF">2022-04-11T06:25:00Z</dcterms:created>
  <dcterms:modified xsi:type="dcterms:W3CDTF">2023-02-28T14:05:00Z</dcterms:modified>
</cp:coreProperties>
</file>